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54D25" w14:textId="0CC9AF45" w:rsidR="00A933EE" w:rsidRDefault="00A933EE" w:rsidP="00A933EE">
      <w:pPr>
        <w:pStyle w:val="paragraph"/>
        <w:spacing w:before="0" w:beforeAutospacing="0" w:after="0" w:afterAutospacing="0"/>
        <w:textAlignment w:val="baseline"/>
        <w:rPr>
          <w:rStyle w:val="normaltextrun"/>
          <w:rFonts w:ascii="Calibri" w:eastAsiaTheme="majorEastAsia" w:hAnsi="Calibri" w:cs="Calibri"/>
          <w:b/>
          <w:bCs/>
        </w:rPr>
      </w:pPr>
      <w:r w:rsidRPr="00973AF5">
        <w:rPr>
          <w:noProof/>
        </w:rPr>
        <w:drawing>
          <wp:inline distT="0" distB="0" distL="0" distR="0" wp14:anchorId="3055AD6E" wp14:editId="507A4ADA">
            <wp:extent cx="5731510" cy="1190625"/>
            <wp:effectExtent l="0" t="0" r="2540" b="9525"/>
            <wp:docPr id="119918797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67383" name="Picture 1" descr="A blue text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190625"/>
                    </a:xfrm>
                    <a:prstGeom prst="rect">
                      <a:avLst/>
                    </a:prstGeom>
                  </pic:spPr>
                </pic:pic>
              </a:graphicData>
            </a:graphic>
          </wp:inline>
        </w:drawing>
      </w:r>
    </w:p>
    <w:p w14:paraId="5A107F8E" w14:textId="77777777" w:rsidR="00A933EE" w:rsidRDefault="00A933EE" w:rsidP="00A933EE">
      <w:pPr>
        <w:pStyle w:val="paragraph"/>
        <w:spacing w:before="0" w:beforeAutospacing="0" w:after="0" w:afterAutospacing="0"/>
        <w:textAlignment w:val="baseline"/>
        <w:rPr>
          <w:rStyle w:val="normaltextrun"/>
          <w:rFonts w:ascii="Calibri" w:eastAsiaTheme="majorEastAsia" w:hAnsi="Calibri" w:cs="Calibri"/>
          <w:b/>
          <w:bCs/>
        </w:rPr>
      </w:pPr>
    </w:p>
    <w:p w14:paraId="61814DC3" w14:textId="77777777" w:rsidR="000D5A19" w:rsidRPr="0049106C" w:rsidRDefault="000D5A19" w:rsidP="00A933EE">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49106C">
        <w:rPr>
          <w:rStyle w:val="normaltextrun"/>
          <w:rFonts w:ascii="Calibri" w:eastAsiaTheme="majorEastAsia" w:hAnsi="Calibri" w:cs="Calibri"/>
          <w:b/>
          <w:bCs/>
          <w:sz w:val="22"/>
          <w:szCs w:val="22"/>
        </w:rPr>
        <w:t>EMPLOYMENT OPPORTUNITY</w:t>
      </w:r>
    </w:p>
    <w:p w14:paraId="27AFA8EF" w14:textId="2B53C12E" w:rsidR="00A933EE" w:rsidRPr="0049106C" w:rsidRDefault="00A933EE" w:rsidP="00A933EE">
      <w:pPr>
        <w:pStyle w:val="paragraph"/>
        <w:spacing w:before="0" w:beforeAutospacing="0" w:after="0" w:afterAutospacing="0"/>
        <w:textAlignment w:val="baseline"/>
        <w:rPr>
          <w:rFonts w:ascii="Calibri" w:hAnsi="Calibri" w:cs="Calibri"/>
          <w:sz w:val="22"/>
          <w:szCs w:val="22"/>
        </w:rPr>
      </w:pPr>
      <w:r w:rsidRPr="0049106C">
        <w:rPr>
          <w:rStyle w:val="normaltextrun"/>
          <w:rFonts w:ascii="Calibri" w:eastAsiaTheme="majorEastAsia" w:hAnsi="Calibri" w:cs="Calibri"/>
          <w:b/>
          <w:bCs/>
          <w:sz w:val="22"/>
          <w:szCs w:val="22"/>
        </w:rPr>
        <w:t xml:space="preserve">Part time </w:t>
      </w:r>
      <w:r w:rsidR="000D5A19" w:rsidRPr="0049106C">
        <w:rPr>
          <w:rStyle w:val="normaltextrun"/>
          <w:rFonts w:ascii="Calibri" w:eastAsiaTheme="majorEastAsia" w:hAnsi="Calibri" w:cs="Calibri"/>
          <w:b/>
          <w:bCs/>
          <w:sz w:val="22"/>
          <w:szCs w:val="22"/>
        </w:rPr>
        <w:t xml:space="preserve">fixed term </w:t>
      </w:r>
      <w:r w:rsidRPr="0049106C">
        <w:rPr>
          <w:rStyle w:val="normaltextrun"/>
          <w:rFonts w:ascii="Calibri" w:eastAsiaTheme="majorEastAsia" w:hAnsi="Calibri" w:cs="Calibri"/>
          <w:b/>
          <w:bCs/>
          <w:sz w:val="22"/>
          <w:szCs w:val="22"/>
        </w:rPr>
        <w:t xml:space="preserve">teaching position </w:t>
      </w:r>
      <w:r w:rsidR="000D5A19" w:rsidRPr="0049106C">
        <w:rPr>
          <w:rStyle w:val="normaltextrun"/>
          <w:rFonts w:ascii="Calibri" w:eastAsiaTheme="majorEastAsia" w:hAnsi="Calibri" w:cs="Calibri"/>
          <w:b/>
          <w:bCs/>
          <w:sz w:val="22"/>
          <w:szCs w:val="22"/>
        </w:rPr>
        <w:t xml:space="preserve">(0.2) one year contract position for </w:t>
      </w:r>
      <w:r w:rsidRPr="0049106C">
        <w:rPr>
          <w:rStyle w:val="normaltextrun"/>
          <w:rFonts w:ascii="Calibri" w:eastAsiaTheme="majorEastAsia" w:hAnsi="Calibri" w:cs="Calibri"/>
          <w:b/>
          <w:bCs/>
          <w:sz w:val="22"/>
          <w:szCs w:val="22"/>
        </w:rPr>
        <w:t>2025</w:t>
      </w:r>
      <w:r w:rsidR="000D5A19" w:rsidRPr="0049106C">
        <w:rPr>
          <w:rStyle w:val="normaltextrun"/>
          <w:rFonts w:ascii="Calibri" w:eastAsiaTheme="majorEastAsia" w:hAnsi="Calibri" w:cs="Calibri"/>
          <w:b/>
          <w:bCs/>
          <w:sz w:val="22"/>
          <w:szCs w:val="22"/>
        </w:rPr>
        <w:t xml:space="preserve"> </w:t>
      </w:r>
    </w:p>
    <w:p w14:paraId="13B6FB87" w14:textId="77777777" w:rsidR="0049106C" w:rsidRDefault="0049106C" w:rsidP="00A933EE">
      <w:pPr>
        <w:pStyle w:val="paragraph"/>
        <w:spacing w:before="0" w:beforeAutospacing="0" w:after="0" w:afterAutospacing="0"/>
        <w:textAlignment w:val="baseline"/>
        <w:rPr>
          <w:rStyle w:val="normaltextrun"/>
          <w:rFonts w:ascii="Calibri" w:eastAsiaTheme="majorEastAsia" w:hAnsi="Calibri" w:cs="Calibri"/>
          <w:sz w:val="22"/>
          <w:szCs w:val="22"/>
        </w:rPr>
      </w:pPr>
    </w:p>
    <w:p w14:paraId="18F09299" w14:textId="3CA4A767" w:rsidR="00A933EE" w:rsidRPr="0049106C" w:rsidRDefault="00A933EE" w:rsidP="00A933EE">
      <w:pPr>
        <w:pStyle w:val="paragraph"/>
        <w:spacing w:before="0" w:beforeAutospacing="0" w:after="0" w:afterAutospacing="0"/>
        <w:textAlignment w:val="baseline"/>
        <w:rPr>
          <w:rStyle w:val="eop"/>
          <w:rFonts w:ascii="Calibri" w:eastAsiaTheme="majorEastAsia" w:hAnsi="Calibri" w:cs="Calibri"/>
          <w:sz w:val="22"/>
          <w:szCs w:val="22"/>
        </w:rPr>
      </w:pPr>
      <w:r w:rsidRPr="0049106C">
        <w:rPr>
          <w:rStyle w:val="normaltextrun"/>
          <w:rFonts w:ascii="Calibri" w:eastAsiaTheme="majorEastAsia" w:hAnsi="Calibri" w:cs="Calibri"/>
          <w:sz w:val="22"/>
          <w:szCs w:val="22"/>
        </w:rPr>
        <w:t xml:space="preserve">Founded in 2021, Ming-De International School Toowoomba is an Independent co-educational Primary School (Prep-Year </w:t>
      </w:r>
      <w:r w:rsidRPr="0049106C">
        <w:rPr>
          <w:rStyle w:val="normaltextrun"/>
          <w:rFonts w:ascii="Calibri" w:eastAsiaTheme="majorEastAsia" w:hAnsi="Calibri" w:cs="Calibri"/>
          <w:sz w:val="22"/>
          <w:szCs w:val="22"/>
        </w:rPr>
        <w:t>7</w:t>
      </w:r>
      <w:r w:rsidRPr="0049106C">
        <w:rPr>
          <w:rStyle w:val="normaltextrun"/>
          <w:rFonts w:ascii="Calibri" w:eastAsiaTheme="majorEastAsia" w:hAnsi="Calibri" w:cs="Calibri"/>
          <w:sz w:val="22"/>
          <w:szCs w:val="22"/>
        </w:rPr>
        <w:t>) that is accredited with the Queensland Non-State Schools Accreditation Board and CRICOS, providing enrolment for both domestic and international students. The School is situated just a short drive from the city of Toowoomba in the suburb of Westbrook. A smaller school by design enables Ming-De to support and foster the success of the whole child and celebrate students with varied interests and skills.</w:t>
      </w:r>
      <w:r w:rsidRPr="0049106C">
        <w:rPr>
          <w:rStyle w:val="eop"/>
          <w:rFonts w:ascii="Calibri" w:eastAsiaTheme="majorEastAsia" w:hAnsi="Calibri" w:cs="Calibri"/>
          <w:sz w:val="22"/>
          <w:szCs w:val="22"/>
        </w:rPr>
        <w:t> </w:t>
      </w:r>
    </w:p>
    <w:p w14:paraId="0406D732" w14:textId="6D6A6FD0" w:rsidR="00A933EE" w:rsidRPr="0049106C" w:rsidRDefault="00A933EE" w:rsidP="00A933EE">
      <w:pPr>
        <w:pStyle w:val="NormalWeb"/>
        <w:rPr>
          <w:rStyle w:val="eop"/>
          <w:rFonts w:ascii="Calibri" w:hAnsi="Calibri" w:cs="Calibri"/>
          <w:sz w:val="22"/>
          <w:szCs w:val="22"/>
        </w:rPr>
      </w:pPr>
      <w:r w:rsidRPr="0049106C">
        <w:rPr>
          <w:rFonts w:ascii="Calibri" w:hAnsi="Calibri" w:cs="Calibri"/>
          <w:sz w:val="22"/>
          <w:szCs w:val="22"/>
          <w:lang w:eastAsia="en-AU"/>
        </w:rPr>
        <w:t xml:space="preserve">Ming-De International School Values Education are founded on filial piety and respect for all things. </w:t>
      </w:r>
      <w:r w:rsidRPr="0049106C">
        <w:rPr>
          <w:rFonts w:ascii="Calibri" w:hAnsi="Calibri" w:cs="Calibri"/>
          <w:sz w:val="22"/>
          <w:szCs w:val="22"/>
        </w:rPr>
        <w:t>Our aim is to foster spiritual, intellectual, physical and social development in each student through participation in programs of study and other activities appropriate to their diverse needs, abilities and aspirations in order to foster the core values of Sinology and the teachings of the Buddha.</w:t>
      </w:r>
    </w:p>
    <w:p w14:paraId="463D795F" w14:textId="46858FD3" w:rsidR="00A933EE" w:rsidRPr="0049106C" w:rsidRDefault="00A933EE" w:rsidP="00A933EE">
      <w:pPr>
        <w:pStyle w:val="paragraph"/>
        <w:spacing w:before="0" w:beforeAutospacing="0" w:after="0" w:afterAutospacing="0"/>
        <w:textAlignment w:val="baseline"/>
        <w:rPr>
          <w:rStyle w:val="eop"/>
          <w:rFonts w:ascii="Calibri" w:eastAsiaTheme="majorEastAsia" w:hAnsi="Calibri" w:cs="Calibri"/>
          <w:sz w:val="22"/>
          <w:szCs w:val="22"/>
        </w:rPr>
      </w:pPr>
      <w:r w:rsidRPr="0049106C">
        <w:rPr>
          <w:rStyle w:val="eop"/>
          <w:rFonts w:ascii="Calibri" w:eastAsiaTheme="majorEastAsia" w:hAnsi="Calibri" w:cs="Calibri"/>
          <w:sz w:val="22"/>
          <w:szCs w:val="22"/>
        </w:rPr>
        <w:t xml:space="preserve">To support the cultural and religious education offered at Ming-De International School, for the 2025 school year we have a part time position for a teacher of </w:t>
      </w:r>
      <w:r w:rsidR="000D5A19" w:rsidRPr="0049106C">
        <w:rPr>
          <w:rStyle w:val="eop"/>
          <w:rFonts w:ascii="Calibri" w:eastAsiaTheme="majorEastAsia" w:hAnsi="Calibri" w:cs="Calibri"/>
          <w:sz w:val="22"/>
          <w:szCs w:val="22"/>
        </w:rPr>
        <w:t>Analects to provide further insights of traditional Chinese education for Year 7 students.</w:t>
      </w:r>
    </w:p>
    <w:p w14:paraId="17C7369F" w14:textId="77777777" w:rsidR="000D5A19" w:rsidRPr="0049106C" w:rsidRDefault="000D5A19" w:rsidP="00A933EE">
      <w:pPr>
        <w:pStyle w:val="paragraph"/>
        <w:spacing w:before="0" w:beforeAutospacing="0" w:after="0" w:afterAutospacing="0"/>
        <w:textAlignment w:val="baseline"/>
        <w:rPr>
          <w:rStyle w:val="eop"/>
          <w:rFonts w:ascii="Calibri" w:eastAsiaTheme="majorEastAsia" w:hAnsi="Calibri" w:cs="Calibri"/>
          <w:sz w:val="22"/>
          <w:szCs w:val="22"/>
        </w:rPr>
      </w:pPr>
    </w:p>
    <w:p w14:paraId="6ABDD190" w14:textId="1EFF6A28" w:rsidR="000D5A19" w:rsidRPr="0049106C" w:rsidRDefault="000D5A19" w:rsidP="00A933EE">
      <w:pPr>
        <w:pStyle w:val="paragraph"/>
        <w:spacing w:before="0" w:beforeAutospacing="0" w:after="0" w:afterAutospacing="0"/>
        <w:textAlignment w:val="baseline"/>
        <w:rPr>
          <w:rStyle w:val="eop"/>
          <w:rFonts w:ascii="Calibri" w:eastAsiaTheme="majorEastAsia" w:hAnsi="Calibri" w:cs="Calibri"/>
          <w:sz w:val="22"/>
          <w:szCs w:val="22"/>
        </w:rPr>
      </w:pPr>
      <w:r w:rsidRPr="0049106C">
        <w:rPr>
          <w:rStyle w:val="eop"/>
          <w:rFonts w:ascii="Calibri" w:eastAsiaTheme="majorEastAsia" w:hAnsi="Calibri" w:cs="Calibri"/>
          <w:sz w:val="22"/>
          <w:szCs w:val="22"/>
        </w:rPr>
        <w:t>This position is available due to the addition of secondary education (Year 7 2025) to the School.</w:t>
      </w:r>
    </w:p>
    <w:p w14:paraId="5F285E80" w14:textId="77777777" w:rsidR="000613E1" w:rsidRPr="0049106C" w:rsidRDefault="000613E1">
      <w:pPr>
        <w:rPr>
          <w:rFonts w:ascii="Calibri" w:hAnsi="Calibri" w:cs="Calibri"/>
        </w:rPr>
      </w:pPr>
    </w:p>
    <w:p w14:paraId="35B99AC5" w14:textId="1B36CBB4" w:rsidR="000D5A19" w:rsidRPr="0049106C" w:rsidRDefault="000D5A19">
      <w:pPr>
        <w:rPr>
          <w:rFonts w:ascii="Calibri" w:hAnsi="Calibri" w:cs="Calibri"/>
          <w:b/>
          <w:bCs/>
        </w:rPr>
      </w:pPr>
      <w:r w:rsidRPr="0049106C">
        <w:rPr>
          <w:rFonts w:ascii="Calibri" w:hAnsi="Calibri" w:cs="Calibri"/>
          <w:b/>
          <w:bCs/>
        </w:rPr>
        <w:t>For the role:</w:t>
      </w:r>
    </w:p>
    <w:p w14:paraId="39E9B943" w14:textId="77777777" w:rsidR="000D5A19" w:rsidRPr="0049106C" w:rsidRDefault="000D5A19" w:rsidP="0049106C">
      <w:pPr>
        <w:pStyle w:val="paragraph"/>
        <w:numPr>
          <w:ilvl w:val="0"/>
          <w:numId w:val="5"/>
        </w:numPr>
        <w:shd w:val="clear" w:color="auto" w:fill="FFFFFF"/>
        <w:spacing w:before="0" w:beforeAutospacing="0" w:after="0" w:afterAutospacing="0"/>
        <w:textAlignment w:val="baseline"/>
        <w:rPr>
          <w:rFonts w:ascii="Calibri" w:hAnsi="Calibri" w:cs="Calibri"/>
          <w:sz w:val="22"/>
          <w:szCs w:val="22"/>
        </w:rPr>
      </w:pPr>
      <w:r w:rsidRPr="0049106C">
        <w:rPr>
          <w:rStyle w:val="normaltextrun"/>
          <w:rFonts w:ascii="Calibri" w:eastAsiaTheme="majorEastAsia" w:hAnsi="Calibri" w:cs="Calibri"/>
          <w:color w:val="2E3849"/>
          <w:sz w:val="22"/>
          <w:szCs w:val="22"/>
        </w:rPr>
        <w:t>You will need to possess current registration with the Queensland College of Teachers (or the eligibility to obtain</w:t>
      </w:r>
      <w:r w:rsidRPr="0049106C">
        <w:rPr>
          <w:rStyle w:val="normaltextrun"/>
          <w:rFonts w:ascii="Calibri" w:eastAsiaTheme="majorEastAsia" w:hAnsi="Calibri" w:cs="Calibri"/>
          <w:color w:val="2E3849"/>
          <w:sz w:val="22"/>
          <w:szCs w:val="22"/>
        </w:rPr>
        <w:t xml:space="preserve"> a Position to Teach);</w:t>
      </w:r>
    </w:p>
    <w:p w14:paraId="55C76254" w14:textId="6DDC2D1A" w:rsidR="000D5A19" w:rsidRDefault="000D5A19" w:rsidP="0049106C">
      <w:pPr>
        <w:pStyle w:val="paragraph"/>
        <w:numPr>
          <w:ilvl w:val="0"/>
          <w:numId w:val="5"/>
        </w:numPr>
        <w:shd w:val="clear" w:color="auto" w:fill="FFFFFF"/>
        <w:spacing w:before="0" w:beforeAutospacing="0" w:after="0" w:afterAutospacing="0"/>
        <w:textAlignment w:val="baseline"/>
        <w:rPr>
          <w:rStyle w:val="normaltextrun"/>
          <w:rFonts w:ascii="Calibri" w:eastAsiaTheme="majorEastAsia" w:hAnsi="Calibri" w:cs="Calibri"/>
          <w:color w:val="2E3849"/>
          <w:sz w:val="22"/>
          <w:szCs w:val="22"/>
        </w:rPr>
      </w:pPr>
      <w:r w:rsidRPr="0049106C">
        <w:rPr>
          <w:rStyle w:val="normaltextrun"/>
          <w:rFonts w:ascii="Calibri" w:eastAsiaTheme="majorEastAsia" w:hAnsi="Calibri" w:cs="Calibri"/>
          <w:color w:val="2E3849"/>
          <w:sz w:val="22"/>
          <w:szCs w:val="22"/>
        </w:rPr>
        <w:t xml:space="preserve">Evidence of </w:t>
      </w:r>
      <w:r w:rsidRPr="0049106C">
        <w:rPr>
          <w:rStyle w:val="normaltextrun"/>
          <w:rFonts w:ascii="Calibri" w:eastAsiaTheme="majorEastAsia" w:hAnsi="Calibri" w:cs="Calibri"/>
          <w:color w:val="2E3849"/>
          <w:sz w:val="22"/>
          <w:szCs w:val="22"/>
        </w:rPr>
        <w:t xml:space="preserve">experience </w:t>
      </w:r>
      <w:r w:rsidRPr="0049106C">
        <w:rPr>
          <w:rStyle w:val="normaltextrun"/>
          <w:rFonts w:ascii="Calibri" w:eastAsiaTheme="majorEastAsia" w:hAnsi="Calibri" w:cs="Calibri"/>
          <w:color w:val="2E3849"/>
          <w:sz w:val="22"/>
          <w:szCs w:val="22"/>
        </w:rPr>
        <w:t>to teach Analects or related Sinology studies</w:t>
      </w:r>
      <w:r w:rsidR="0049106C">
        <w:rPr>
          <w:rStyle w:val="normaltextrun"/>
          <w:rFonts w:ascii="Calibri" w:eastAsiaTheme="majorEastAsia" w:hAnsi="Calibri" w:cs="Calibri"/>
          <w:color w:val="2E3849"/>
          <w:sz w:val="22"/>
          <w:szCs w:val="22"/>
        </w:rPr>
        <w:t>.</w:t>
      </w:r>
    </w:p>
    <w:p w14:paraId="312FA11E" w14:textId="77777777" w:rsidR="0049106C" w:rsidRDefault="0049106C" w:rsidP="000D5A19">
      <w:pPr>
        <w:pStyle w:val="paragraph"/>
        <w:shd w:val="clear" w:color="auto" w:fill="FFFFFF"/>
        <w:spacing w:before="0" w:beforeAutospacing="0" w:after="0" w:afterAutospacing="0"/>
        <w:textAlignment w:val="baseline"/>
        <w:rPr>
          <w:rStyle w:val="normaltextrun"/>
          <w:rFonts w:ascii="Calibri" w:eastAsiaTheme="majorEastAsia" w:hAnsi="Calibri" w:cs="Calibri"/>
          <w:color w:val="2E3849"/>
          <w:sz w:val="22"/>
          <w:szCs w:val="22"/>
        </w:rPr>
      </w:pPr>
    </w:p>
    <w:p w14:paraId="4499E955" w14:textId="293A8FB3" w:rsidR="0049106C" w:rsidRDefault="0049106C" w:rsidP="0049106C">
      <w:pPr>
        <w:pStyle w:val="paragraph"/>
        <w:shd w:val="clear" w:color="auto" w:fill="FFFFFF"/>
        <w:spacing w:before="0" w:beforeAutospacing="0" w:after="0"/>
        <w:textAlignment w:val="baseline"/>
        <w:rPr>
          <w:rFonts w:ascii="Segoe UI" w:hAnsi="Segoe UI" w:cs="Segoe UI"/>
          <w:sz w:val="18"/>
          <w:szCs w:val="18"/>
        </w:rPr>
      </w:pPr>
      <w:r w:rsidRPr="0049106C">
        <w:rPr>
          <w:rStyle w:val="normaltextrun"/>
          <w:rFonts w:ascii="Calibri" w:eastAsiaTheme="majorEastAsia" w:hAnsi="Calibri" w:cs="Calibri"/>
          <w:b/>
          <w:bCs/>
          <w:sz w:val="22"/>
          <w:szCs w:val="22"/>
        </w:rPr>
        <w:t>Wage + benefits equivalent to a system school.</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color w:val="2E3849"/>
          <w:sz w:val="22"/>
          <w:szCs w:val="22"/>
        </w:rPr>
        <w:t>Ongoing mentoring and professional development opportunities. Supported by an experienced teaching team</w:t>
      </w:r>
      <w:r>
        <w:rPr>
          <w:rStyle w:val="eop"/>
          <w:rFonts w:ascii="Calibri" w:eastAsiaTheme="majorEastAsia" w:hAnsi="Calibri" w:cs="Calibri"/>
          <w:color w:val="2E3849"/>
          <w:sz w:val="22"/>
          <w:szCs w:val="22"/>
        </w:rPr>
        <w:t> </w:t>
      </w:r>
    </w:p>
    <w:p w14:paraId="66E5F214" w14:textId="77777777" w:rsidR="0049106C" w:rsidRPr="0049106C" w:rsidRDefault="0049106C" w:rsidP="000D5A19">
      <w:pPr>
        <w:pStyle w:val="paragraph"/>
        <w:shd w:val="clear" w:color="auto" w:fill="FFFFFF"/>
        <w:spacing w:before="0" w:beforeAutospacing="0" w:after="0" w:afterAutospacing="0"/>
        <w:textAlignment w:val="baseline"/>
        <w:rPr>
          <w:rFonts w:ascii="Calibri" w:hAnsi="Calibri" w:cs="Calibri"/>
          <w:sz w:val="22"/>
          <w:szCs w:val="22"/>
        </w:rPr>
      </w:pPr>
    </w:p>
    <w:p w14:paraId="5D140D0D" w14:textId="62DB77ED" w:rsidR="000D5A19" w:rsidRPr="0049106C" w:rsidRDefault="000D5A19" w:rsidP="000D5A19">
      <w:pPr>
        <w:pStyle w:val="paragraph"/>
        <w:shd w:val="clear" w:color="auto" w:fill="FFFFFF"/>
        <w:spacing w:before="0" w:beforeAutospacing="0" w:after="0" w:afterAutospacing="0"/>
        <w:textAlignment w:val="baseline"/>
        <w:rPr>
          <w:rFonts w:ascii="Calibri" w:hAnsi="Calibri" w:cs="Calibri"/>
          <w:sz w:val="22"/>
          <w:szCs w:val="22"/>
        </w:rPr>
      </w:pPr>
    </w:p>
    <w:p w14:paraId="2C337347" w14:textId="77777777" w:rsidR="0049106C" w:rsidRPr="0049106C" w:rsidRDefault="0049106C" w:rsidP="0049106C">
      <w:pPr>
        <w:pStyle w:val="paragraph"/>
        <w:shd w:val="clear" w:color="auto" w:fill="FFFFFF"/>
        <w:spacing w:before="0" w:beforeAutospacing="0" w:after="0"/>
        <w:textAlignment w:val="baseline"/>
        <w:rPr>
          <w:rFonts w:ascii="Calibri" w:hAnsi="Calibri" w:cs="Calibri"/>
          <w:sz w:val="22"/>
          <w:szCs w:val="22"/>
        </w:rPr>
      </w:pPr>
      <w:r w:rsidRPr="0049106C">
        <w:rPr>
          <w:rStyle w:val="normaltextrun"/>
          <w:rFonts w:ascii="Calibri" w:eastAsiaTheme="majorEastAsia" w:hAnsi="Calibri" w:cs="Calibri"/>
          <w:b/>
          <w:bCs/>
          <w:sz w:val="22"/>
          <w:szCs w:val="22"/>
        </w:rPr>
        <w:t>To apply</w:t>
      </w:r>
      <w:r w:rsidRPr="0049106C">
        <w:rPr>
          <w:rStyle w:val="eop"/>
          <w:rFonts w:ascii="Calibri" w:eastAsiaTheme="majorEastAsia" w:hAnsi="Calibri" w:cs="Calibri"/>
          <w:sz w:val="22"/>
          <w:szCs w:val="22"/>
        </w:rPr>
        <w:t> </w:t>
      </w:r>
    </w:p>
    <w:p w14:paraId="46A33823" w14:textId="77777777" w:rsidR="0049106C" w:rsidRPr="0049106C" w:rsidRDefault="0049106C" w:rsidP="0049106C">
      <w:pPr>
        <w:pStyle w:val="paragraph"/>
        <w:shd w:val="clear" w:color="auto" w:fill="FFFFFF"/>
        <w:spacing w:before="0" w:beforeAutospacing="0" w:after="0"/>
        <w:textAlignment w:val="baseline"/>
        <w:rPr>
          <w:rStyle w:val="normaltextrun"/>
          <w:rFonts w:ascii="Calibri" w:eastAsiaTheme="majorEastAsia" w:hAnsi="Calibri" w:cs="Calibri"/>
          <w:sz w:val="22"/>
          <w:szCs w:val="22"/>
        </w:rPr>
      </w:pPr>
      <w:r w:rsidRPr="0049106C">
        <w:rPr>
          <w:rStyle w:val="normaltextrun"/>
          <w:rFonts w:ascii="Calibri" w:eastAsiaTheme="majorEastAsia" w:hAnsi="Calibri" w:cs="Calibri"/>
          <w:b/>
          <w:bCs/>
          <w:sz w:val="22"/>
          <w:szCs w:val="22"/>
        </w:rPr>
        <w:t xml:space="preserve">Email CV + details of 2 referees </w:t>
      </w:r>
      <w:r w:rsidRPr="0049106C">
        <w:rPr>
          <w:rStyle w:val="normaltextrun"/>
          <w:rFonts w:ascii="Calibri" w:eastAsiaTheme="majorEastAsia" w:hAnsi="Calibri" w:cs="Calibri"/>
          <w:sz w:val="22"/>
          <w:szCs w:val="22"/>
        </w:rPr>
        <w:t>to the School’s Principal Mrs Ann Marie Pawsey</w:t>
      </w:r>
    </w:p>
    <w:p w14:paraId="4CDA27A2" w14:textId="2CDC0F67" w:rsidR="0049106C" w:rsidRPr="0049106C" w:rsidRDefault="0049106C" w:rsidP="0049106C">
      <w:pPr>
        <w:pStyle w:val="paragraph"/>
        <w:shd w:val="clear" w:color="auto" w:fill="FFFFFF"/>
        <w:spacing w:before="0" w:beforeAutospacing="0" w:after="0"/>
        <w:textAlignment w:val="baseline"/>
        <w:rPr>
          <w:rFonts w:ascii="Calibri" w:hAnsi="Calibri" w:cs="Calibri"/>
          <w:sz w:val="22"/>
          <w:szCs w:val="22"/>
        </w:rPr>
      </w:pPr>
      <w:r w:rsidRPr="0049106C">
        <w:rPr>
          <w:rStyle w:val="normaltextrun"/>
          <w:rFonts w:ascii="Calibri" w:eastAsiaTheme="majorEastAsia" w:hAnsi="Calibri" w:cs="Calibri"/>
          <w:b/>
          <w:bCs/>
          <w:sz w:val="22"/>
          <w:szCs w:val="22"/>
        </w:rPr>
        <w:t xml:space="preserve"> </w:t>
      </w:r>
      <w:hyperlink r:id="rId6" w:tgtFrame="_blank" w:history="1">
        <w:r w:rsidRPr="0049106C">
          <w:rPr>
            <w:rStyle w:val="normaltextrun"/>
            <w:rFonts w:ascii="Calibri" w:eastAsiaTheme="majorEastAsia" w:hAnsi="Calibri" w:cs="Calibri"/>
            <w:b/>
            <w:bCs/>
            <w:color w:val="0563C1"/>
            <w:sz w:val="22"/>
            <w:szCs w:val="22"/>
            <w:u w:val="single"/>
          </w:rPr>
          <w:t>pawseyam@ming-de.qld.edu.au</w:t>
        </w:r>
      </w:hyperlink>
      <w:r w:rsidRPr="0049106C">
        <w:rPr>
          <w:rStyle w:val="normaltextrun"/>
          <w:rFonts w:ascii="Calibri" w:eastAsiaTheme="majorEastAsia" w:hAnsi="Calibri" w:cs="Calibri"/>
          <w:b/>
          <w:bCs/>
          <w:sz w:val="22"/>
          <w:szCs w:val="22"/>
        </w:rPr>
        <w:t xml:space="preserve"> by </w:t>
      </w:r>
      <w:r w:rsidRPr="0049106C">
        <w:rPr>
          <w:rStyle w:val="normaltextrun"/>
          <w:rFonts w:ascii="Calibri" w:eastAsiaTheme="majorEastAsia" w:hAnsi="Calibri" w:cs="Calibri"/>
          <w:b/>
          <w:bCs/>
          <w:sz w:val="22"/>
          <w:szCs w:val="22"/>
        </w:rPr>
        <w:t>13 December</w:t>
      </w:r>
      <w:r w:rsidRPr="0049106C">
        <w:rPr>
          <w:rStyle w:val="eop"/>
          <w:rFonts w:ascii="Calibri" w:eastAsiaTheme="majorEastAsia" w:hAnsi="Calibri" w:cs="Calibri"/>
          <w:sz w:val="22"/>
          <w:szCs w:val="22"/>
        </w:rPr>
        <w:t> </w:t>
      </w:r>
    </w:p>
    <w:p w14:paraId="65459213" w14:textId="20433B10" w:rsidR="000D5A19" w:rsidRPr="0049106C" w:rsidRDefault="000D5A19" w:rsidP="000D5A19">
      <w:pPr>
        <w:pStyle w:val="paragraph"/>
        <w:shd w:val="clear" w:color="auto" w:fill="FFFFFF"/>
        <w:spacing w:before="0" w:beforeAutospacing="0" w:after="0" w:afterAutospacing="0"/>
        <w:textAlignment w:val="baseline"/>
        <w:rPr>
          <w:rFonts w:ascii="Calibri" w:hAnsi="Calibri" w:cs="Calibri"/>
          <w:sz w:val="22"/>
          <w:szCs w:val="22"/>
        </w:rPr>
      </w:pPr>
    </w:p>
    <w:p w14:paraId="38E12079" w14:textId="77777777" w:rsidR="000D5A19" w:rsidRPr="0049106C" w:rsidRDefault="000D5A19">
      <w:pPr>
        <w:rPr>
          <w:rFonts w:ascii="Calibri" w:hAnsi="Calibri" w:cs="Calibri"/>
        </w:rPr>
      </w:pPr>
    </w:p>
    <w:sectPr w:rsidR="000D5A19" w:rsidRPr="00491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C7600"/>
    <w:multiLevelType w:val="multilevel"/>
    <w:tmpl w:val="65AE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1427C8"/>
    <w:multiLevelType w:val="multilevel"/>
    <w:tmpl w:val="C2B8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3857B7"/>
    <w:multiLevelType w:val="multilevel"/>
    <w:tmpl w:val="9422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1E399A"/>
    <w:multiLevelType w:val="multilevel"/>
    <w:tmpl w:val="FAC0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7819CD"/>
    <w:multiLevelType w:val="hybridMultilevel"/>
    <w:tmpl w:val="F28A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6092277">
    <w:abstractNumId w:val="3"/>
  </w:num>
  <w:num w:numId="2" w16cid:durableId="1489593256">
    <w:abstractNumId w:val="0"/>
  </w:num>
  <w:num w:numId="3" w16cid:durableId="647713842">
    <w:abstractNumId w:val="1"/>
  </w:num>
  <w:num w:numId="4" w16cid:durableId="1569413721">
    <w:abstractNumId w:val="2"/>
  </w:num>
  <w:num w:numId="5" w16cid:durableId="522936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EE"/>
    <w:rsid w:val="000613E1"/>
    <w:rsid w:val="000D5A19"/>
    <w:rsid w:val="0049106C"/>
    <w:rsid w:val="00A933EE"/>
    <w:rsid w:val="00BB7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83AE"/>
  <w15:chartTrackingRefBased/>
  <w15:docId w15:val="{DFCED7D9-393A-469E-B098-6190C77A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3EE"/>
    <w:rPr>
      <w:rFonts w:eastAsiaTheme="majorEastAsia" w:cstheme="majorBidi"/>
      <w:color w:val="272727" w:themeColor="text1" w:themeTint="D8"/>
    </w:rPr>
  </w:style>
  <w:style w:type="paragraph" w:styleId="Title">
    <w:name w:val="Title"/>
    <w:basedOn w:val="Normal"/>
    <w:next w:val="Normal"/>
    <w:link w:val="TitleChar"/>
    <w:uiPriority w:val="10"/>
    <w:qFormat/>
    <w:rsid w:val="00A93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3EE"/>
    <w:pPr>
      <w:spacing w:before="160"/>
      <w:jc w:val="center"/>
    </w:pPr>
    <w:rPr>
      <w:i/>
      <w:iCs/>
      <w:color w:val="404040" w:themeColor="text1" w:themeTint="BF"/>
    </w:rPr>
  </w:style>
  <w:style w:type="character" w:customStyle="1" w:styleId="QuoteChar">
    <w:name w:val="Quote Char"/>
    <w:basedOn w:val="DefaultParagraphFont"/>
    <w:link w:val="Quote"/>
    <w:uiPriority w:val="29"/>
    <w:rsid w:val="00A933EE"/>
    <w:rPr>
      <w:i/>
      <w:iCs/>
      <w:color w:val="404040" w:themeColor="text1" w:themeTint="BF"/>
    </w:rPr>
  </w:style>
  <w:style w:type="paragraph" w:styleId="ListParagraph">
    <w:name w:val="List Paragraph"/>
    <w:basedOn w:val="Normal"/>
    <w:uiPriority w:val="34"/>
    <w:qFormat/>
    <w:rsid w:val="00A933EE"/>
    <w:pPr>
      <w:ind w:left="720"/>
      <w:contextualSpacing/>
    </w:pPr>
  </w:style>
  <w:style w:type="character" w:styleId="IntenseEmphasis">
    <w:name w:val="Intense Emphasis"/>
    <w:basedOn w:val="DefaultParagraphFont"/>
    <w:uiPriority w:val="21"/>
    <w:qFormat/>
    <w:rsid w:val="00A933EE"/>
    <w:rPr>
      <w:i/>
      <w:iCs/>
      <w:color w:val="0F4761" w:themeColor="accent1" w:themeShade="BF"/>
    </w:rPr>
  </w:style>
  <w:style w:type="paragraph" w:styleId="IntenseQuote">
    <w:name w:val="Intense Quote"/>
    <w:basedOn w:val="Normal"/>
    <w:next w:val="Normal"/>
    <w:link w:val="IntenseQuoteChar"/>
    <w:uiPriority w:val="30"/>
    <w:qFormat/>
    <w:rsid w:val="00A93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3EE"/>
    <w:rPr>
      <w:i/>
      <w:iCs/>
      <w:color w:val="0F4761" w:themeColor="accent1" w:themeShade="BF"/>
    </w:rPr>
  </w:style>
  <w:style w:type="character" w:styleId="IntenseReference">
    <w:name w:val="Intense Reference"/>
    <w:basedOn w:val="DefaultParagraphFont"/>
    <w:uiPriority w:val="32"/>
    <w:qFormat/>
    <w:rsid w:val="00A933EE"/>
    <w:rPr>
      <w:b/>
      <w:bCs/>
      <w:smallCaps/>
      <w:color w:val="0F4761" w:themeColor="accent1" w:themeShade="BF"/>
      <w:spacing w:val="5"/>
    </w:rPr>
  </w:style>
  <w:style w:type="paragraph" w:customStyle="1" w:styleId="paragraph">
    <w:name w:val="paragraph"/>
    <w:basedOn w:val="Normal"/>
    <w:rsid w:val="00A933E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A933EE"/>
  </w:style>
  <w:style w:type="character" w:customStyle="1" w:styleId="eop">
    <w:name w:val="eop"/>
    <w:basedOn w:val="DefaultParagraphFont"/>
    <w:rsid w:val="00A933EE"/>
  </w:style>
  <w:style w:type="paragraph" w:styleId="NormalWeb">
    <w:name w:val="Normal (Web)"/>
    <w:basedOn w:val="Normal"/>
    <w:uiPriority w:val="99"/>
    <w:unhideWhenUsed/>
    <w:rsid w:val="00A933EE"/>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wseyam@ming-de.qld.edu.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Pawsey</dc:creator>
  <cp:keywords/>
  <dc:description/>
  <cp:lastModifiedBy>Ann Marie Pawsey</cp:lastModifiedBy>
  <cp:revision>1</cp:revision>
  <dcterms:created xsi:type="dcterms:W3CDTF">2024-12-05T23:03:00Z</dcterms:created>
  <dcterms:modified xsi:type="dcterms:W3CDTF">2024-12-05T23:51:00Z</dcterms:modified>
</cp:coreProperties>
</file>